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4CF2E" w14:textId="77777777" w:rsidR="00E7460F" w:rsidRPr="007651AA" w:rsidRDefault="00E7460F" w:rsidP="00604870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14:paraId="0D35C237" w14:textId="5D5FE4FC" w:rsidR="00845656" w:rsidRPr="003601EE" w:rsidRDefault="00845656" w:rsidP="00845656">
      <w:pPr>
        <w:autoSpaceDE w:val="0"/>
        <w:autoSpaceDN w:val="0"/>
        <w:bidi/>
        <w:adjustRightInd w:val="0"/>
        <w:spacing w:after="0" w:line="480" w:lineRule="auto"/>
        <w:rPr>
          <w:rFonts w:cstheme="minorHAnsi"/>
          <w:b/>
          <w:bCs/>
          <w:sz w:val="28"/>
          <w:szCs w:val="28"/>
          <w:rtl/>
          <w:lang w:bidi="ar-SY"/>
        </w:rPr>
      </w:pPr>
      <w:r w:rsidRPr="003601EE">
        <w:rPr>
          <w:rFonts w:cstheme="minorHAnsi"/>
          <w:b/>
          <w:bCs/>
          <w:sz w:val="28"/>
          <w:szCs w:val="28"/>
          <w:rtl/>
          <w:lang w:bidi="ar-SY"/>
        </w:rPr>
        <w:t>عند انتهاء عقد الاستئجار</w:t>
      </w:r>
    </w:p>
    <w:p w14:paraId="4FEA9C38" w14:textId="4EF2A486" w:rsidR="004A438A" w:rsidRPr="007651AA" w:rsidRDefault="00845656" w:rsidP="007651AA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  <w:rtl/>
        </w:rPr>
      </w:pPr>
      <w:r w:rsidRPr="007651AA">
        <w:rPr>
          <w:rFonts w:cstheme="minorHAnsi"/>
          <w:sz w:val="28"/>
          <w:szCs w:val="28"/>
          <w:u w:val="single"/>
          <w:rtl/>
        </w:rPr>
        <w:t xml:space="preserve">1) ماذا يحدث إذا تجاوزت </w:t>
      </w:r>
      <w:r w:rsidR="007651AA">
        <w:rPr>
          <w:rFonts w:cstheme="minorHAnsi" w:hint="cs"/>
          <w:sz w:val="28"/>
          <w:szCs w:val="28"/>
          <w:u w:val="single"/>
          <w:rtl/>
        </w:rPr>
        <w:t>عدد</w:t>
      </w:r>
      <w:r w:rsidR="007651AA">
        <w:rPr>
          <w:rFonts w:cstheme="minorHAnsi"/>
          <w:sz w:val="28"/>
          <w:szCs w:val="28"/>
          <w:u w:val="single"/>
          <w:rtl/>
        </w:rPr>
        <w:t xml:space="preserve"> الأميال ال</w:t>
      </w:r>
      <w:r w:rsidR="007651AA">
        <w:rPr>
          <w:rFonts w:cstheme="minorHAnsi" w:hint="cs"/>
          <w:sz w:val="28"/>
          <w:szCs w:val="28"/>
          <w:u w:val="single"/>
          <w:rtl/>
        </w:rPr>
        <w:t>مسموح بها بموجب العقد</w:t>
      </w:r>
      <w:r w:rsidRPr="007651AA">
        <w:rPr>
          <w:rFonts w:cstheme="minorHAnsi"/>
          <w:sz w:val="28"/>
          <w:szCs w:val="28"/>
          <w:u w:val="single"/>
          <w:rtl/>
        </w:rPr>
        <w:t>؟</w:t>
      </w:r>
    </w:p>
    <w:p w14:paraId="676EBBB5" w14:textId="544A0244" w:rsidR="00845656" w:rsidRPr="007651AA" w:rsidRDefault="00845656" w:rsidP="00845656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  <w:rtl/>
        </w:rPr>
      </w:pPr>
      <w:r w:rsidRPr="007651AA">
        <w:rPr>
          <w:rFonts w:cstheme="minorHAnsi"/>
          <w:sz w:val="28"/>
          <w:szCs w:val="28"/>
          <w:rtl/>
        </w:rPr>
        <w:t xml:space="preserve">يتم تطبيق </w:t>
      </w:r>
      <w:r w:rsidR="001B6A52" w:rsidRPr="007651AA">
        <w:rPr>
          <w:rFonts w:cstheme="minorHAnsi"/>
          <w:sz w:val="28"/>
          <w:szCs w:val="28"/>
          <w:rtl/>
        </w:rPr>
        <w:t>رسوم الأميال الإضافية المذكورة في عقد الاستئجار</w:t>
      </w:r>
      <w:r w:rsidR="007651AA">
        <w:rPr>
          <w:rFonts w:cstheme="minorHAnsi" w:hint="cs"/>
          <w:sz w:val="28"/>
          <w:szCs w:val="28"/>
          <w:rtl/>
        </w:rPr>
        <w:t xml:space="preserve">. </w:t>
      </w:r>
    </w:p>
    <w:p w14:paraId="3A39544E" w14:textId="77777777" w:rsidR="00845656" w:rsidRPr="007651AA" w:rsidRDefault="00845656" w:rsidP="00BD459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</w:p>
    <w:p w14:paraId="05910E13" w14:textId="650897E6" w:rsidR="001B6A52" w:rsidRPr="007651AA" w:rsidRDefault="001B6A52" w:rsidP="001B6A52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  <w:r w:rsidRPr="007651AA">
        <w:rPr>
          <w:rFonts w:cstheme="minorHAnsi"/>
          <w:sz w:val="28"/>
          <w:szCs w:val="28"/>
          <w:u w:val="single"/>
          <w:rtl/>
        </w:rPr>
        <w:t>2) ما الذي يتوجب علي فعله عند انتهاء العقد؟</w:t>
      </w:r>
    </w:p>
    <w:p w14:paraId="57915915" w14:textId="0FE10AB3" w:rsidR="001B6A52" w:rsidRPr="007651AA" w:rsidRDefault="007651AA" w:rsidP="007651AA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rtl/>
        </w:rPr>
        <w:t>س</w:t>
      </w:r>
      <w:r>
        <w:rPr>
          <w:rFonts w:cstheme="minorHAnsi" w:hint="cs"/>
          <w:sz w:val="28"/>
          <w:szCs w:val="28"/>
          <w:rtl/>
        </w:rPr>
        <w:t>ي</w:t>
      </w:r>
      <w:r w:rsidR="001B6A52" w:rsidRPr="007651AA">
        <w:rPr>
          <w:rFonts w:cstheme="minorHAnsi"/>
          <w:sz w:val="28"/>
          <w:szCs w:val="28"/>
          <w:rtl/>
        </w:rPr>
        <w:t xml:space="preserve">قوم </w:t>
      </w:r>
      <w:r>
        <w:rPr>
          <w:rFonts w:cstheme="minorHAnsi" w:hint="cs"/>
          <w:sz w:val="28"/>
          <w:szCs w:val="28"/>
          <w:rtl/>
        </w:rPr>
        <w:t xml:space="preserve">موظف </w:t>
      </w:r>
      <w:r w:rsidR="001B6A52" w:rsidRPr="007651AA">
        <w:rPr>
          <w:rFonts w:cstheme="minorHAnsi"/>
          <w:sz w:val="28"/>
          <w:szCs w:val="28"/>
          <w:rtl/>
        </w:rPr>
        <w:t xml:space="preserve">خدمة العملاء بالتواصل معك قبل 48 ساعة من انتهاء صلاحية عقدك </w:t>
      </w:r>
      <w:r>
        <w:rPr>
          <w:rFonts w:cstheme="minorHAnsi" w:hint="cs"/>
          <w:sz w:val="28"/>
          <w:szCs w:val="28"/>
          <w:rtl/>
        </w:rPr>
        <w:t>لتحديد</w:t>
      </w:r>
      <w:r w:rsidR="001B6A52" w:rsidRPr="007651AA">
        <w:rPr>
          <w:rFonts w:cstheme="minorHAnsi"/>
          <w:sz w:val="28"/>
          <w:szCs w:val="28"/>
          <w:rtl/>
        </w:rPr>
        <w:t xml:space="preserve"> موعد تسليم السيارة إلى الوكالة</w:t>
      </w:r>
      <w:r>
        <w:rPr>
          <w:rFonts w:cstheme="minorHAnsi" w:hint="cs"/>
          <w:sz w:val="28"/>
          <w:szCs w:val="28"/>
          <w:rtl/>
        </w:rPr>
        <w:t xml:space="preserve">. </w:t>
      </w:r>
    </w:p>
    <w:p w14:paraId="715A1F01" w14:textId="77777777" w:rsidR="004A438A" w:rsidRPr="007651AA" w:rsidRDefault="004A438A" w:rsidP="00BD459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</w:p>
    <w:p w14:paraId="58D6FC5E" w14:textId="476426B4" w:rsidR="001B6A52" w:rsidRPr="007651AA" w:rsidRDefault="001B6A52" w:rsidP="007651AA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  <w:r w:rsidRPr="007651AA">
        <w:rPr>
          <w:rFonts w:cstheme="minorHAnsi"/>
          <w:sz w:val="28"/>
          <w:szCs w:val="28"/>
          <w:u w:val="single"/>
          <w:rtl/>
        </w:rPr>
        <w:t xml:space="preserve">3) هل تترتب أي رسوم إضافية عند انتهاء عقد الاستئجار؟ </w:t>
      </w:r>
    </w:p>
    <w:p w14:paraId="0AA276AD" w14:textId="0403FF69" w:rsidR="001B6A52" w:rsidRPr="007651AA" w:rsidRDefault="001B6A52" w:rsidP="003601EE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</w:rPr>
      </w:pPr>
      <w:r w:rsidRPr="007651AA">
        <w:rPr>
          <w:rFonts w:cstheme="minorHAnsi"/>
          <w:sz w:val="28"/>
          <w:szCs w:val="28"/>
          <w:rtl/>
        </w:rPr>
        <w:t>لا توجد رسوم إضافية عند نهاية عقد استئجار السيارة في حال كانت السيارة المستأجرة التي تم إرجاعها تتوافق مع شروط دليل البلى والت</w:t>
      </w:r>
      <w:r w:rsidR="00496D45">
        <w:rPr>
          <w:rFonts w:cstheme="minorHAnsi"/>
          <w:sz w:val="28"/>
          <w:szCs w:val="28"/>
          <w:rtl/>
        </w:rPr>
        <w:t xml:space="preserve">لف </w:t>
      </w:r>
      <w:r w:rsidR="00496D45">
        <w:rPr>
          <w:rFonts w:cstheme="minorHAnsi" w:hint="cs"/>
          <w:sz w:val="28"/>
          <w:szCs w:val="28"/>
          <w:rtl/>
        </w:rPr>
        <w:t xml:space="preserve">تحت ظروف </w:t>
      </w:r>
      <w:r w:rsidR="007651AA">
        <w:rPr>
          <w:rFonts w:cstheme="minorHAnsi"/>
          <w:sz w:val="28"/>
          <w:szCs w:val="28"/>
          <w:rtl/>
        </w:rPr>
        <w:t>الاستهلاك العادي، و</w:t>
      </w:r>
      <w:r w:rsidR="007651AA">
        <w:rPr>
          <w:rFonts w:cstheme="minorHAnsi" w:hint="cs"/>
          <w:sz w:val="28"/>
          <w:szCs w:val="28"/>
          <w:rtl/>
        </w:rPr>
        <w:t xml:space="preserve">المرفق مع </w:t>
      </w:r>
      <w:r w:rsidRPr="007651AA">
        <w:rPr>
          <w:rFonts w:cstheme="minorHAnsi"/>
          <w:sz w:val="28"/>
          <w:szCs w:val="28"/>
          <w:rtl/>
        </w:rPr>
        <w:t>عقد الإيجار</w:t>
      </w:r>
      <w:r w:rsidR="007651AA">
        <w:rPr>
          <w:rFonts w:cstheme="minorHAnsi" w:hint="cs"/>
          <w:sz w:val="28"/>
          <w:szCs w:val="28"/>
          <w:rtl/>
        </w:rPr>
        <w:t xml:space="preserve">. </w:t>
      </w:r>
    </w:p>
    <w:p w14:paraId="079DE631" w14:textId="77777777" w:rsidR="004A438A" w:rsidRPr="007651AA" w:rsidRDefault="004A438A" w:rsidP="00BD459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</w:p>
    <w:p w14:paraId="41E8B5FC" w14:textId="6544757E" w:rsidR="001B6A52" w:rsidRPr="007651AA" w:rsidRDefault="003601EE" w:rsidP="003601EE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  <w:r>
        <w:rPr>
          <w:rFonts w:cstheme="minorHAnsi" w:hint="cs"/>
          <w:sz w:val="28"/>
          <w:szCs w:val="28"/>
          <w:u w:val="single"/>
          <w:rtl/>
          <w:lang w:bidi="ar-AE"/>
        </w:rPr>
        <w:t xml:space="preserve">4) </w:t>
      </w:r>
      <w:r w:rsidR="001B6A52" w:rsidRPr="007651AA">
        <w:rPr>
          <w:rFonts w:cstheme="minorHAnsi"/>
          <w:sz w:val="28"/>
          <w:szCs w:val="28"/>
          <w:u w:val="single"/>
          <w:rtl/>
        </w:rPr>
        <w:t>ما الذي تعنيه عبارة البلى والتلف؟</w:t>
      </w:r>
    </w:p>
    <w:p w14:paraId="5686E540" w14:textId="4EC10CEC" w:rsidR="001B6A52" w:rsidRPr="007651AA" w:rsidRDefault="001B6A52" w:rsidP="001B6A52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</w:rPr>
      </w:pPr>
      <w:r w:rsidRPr="007651AA">
        <w:rPr>
          <w:rFonts w:cstheme="minorHAnsi"/>
          <w:sz w:val="28"/>
          <w:szCs w:val="28"/>
          <w:rtl/>
        </w:rPr>
        <w:t xml:space="preserve">يسبب الاستخدام </w:t>
      </w:r>
      <w:r w:rsidR="00496D45">
        <w:rPr>
          <w:rFonts w:cstheme="minorHAnsi"/>
          <w:sz w:val="28"/>
          <w:szCs w:val="28"/>
          <w:rtl/>
        </w:rPr>
        <w:t>اليومي للسيارة</w:t>
      </w:r>
      <w:r w:rsidR="00496D45">
        <w:rPr>
          <w:rFonts w:cstheme="minorHAnsi" w:hint="cs"/>
          <w:sz w:val="28"/>
          <w:szCs w:val="28"/>
          <w:rtl/>
        </w:rPr>
        <w:t xml:space="preserve"> حالات</w:t>
      </w:r>
      <w:r w:rsidR="00496D45">
        <w:rPr>
          <w:rFonts w:cstheme="minorHAnsi"/>
          <w:sz w:val="28"/>
          <w:szCs w:val="28"/>
          <w:rtl/>
        </w:rPr>
        <w:t xml:space="preserve"> تلف وبلى </w:t>
      </w:r>
      <w:r w:rsidR="00496D45">
        <w:rPr>
          <w:rFonts w:cstheme="minorHAnsi" w:hint="cs"/>
          <w:sz w:val="28"/>
          <w:szCs w:val="28"/>
          <w:rtl/>
        </w:rPr>
        <w:t>طبيعية</w:t>
      </w:r>
      <w:r w:rsidRPr="007651AA">
        <w:rPr>
          <w:rFonts w:cstheme="minorHAnsi"/>
          <w:sz w:val="28"/>
          <w:szCs w:val="28"/>
          <w:rtl/>
        </w:rPr>
        <w:t xml:space="preserve"> وعلامات استهلاك متوافقة مع هذا الاستخدام اليومي. لكن أي تلف أو بلى يتجاوز هذه الحدود سيتم تسجيله أثناء فحص السيارة ومن ثم تقييمه وتحصيله عند نهاية مدة عقد </w:t>
      </w:r>
      <w:r w:rsidR="00485079" w:rsidRPr="007651AA">
        <w:rPr>
          <w:rFonts w:cstheme="minorHAnsi"/>
          <w:sz w:val="28"/>
          <w:szCs w:val="28"/>
          <w:rtl/>
        </w:rPr>
        <w:t>الاستئجار</w:t>
      </w:r>
      <w:r w:rsidRPr="007651AA">
        <w:rPr>
          <w:rFonts w:cstheme="minorHAnsi"/>
          <w:sz w:val="28"/>
          <w:szCs w:val="28"/>
          <w:rtl/>
        </w:rPr>
        <w:t>. سيتم توفير توجيهات حول المقبول وغير المقبول من حالات البلى والتلف قبل توقيع الاتفاقية</w:t>
      </w:r>
      <w:r w:rsidR="00496D45">
        <w:rPr>
          <w:rFonts w:cstheme="minorHAnsi" w:hint="cs"/>
          <w:sz w:val="28"/>
          <w:szCs w:val="28"/>
          <w:rtl/>
        </w:rPr>
        <w:t>.</w:t>
      </w:r>
    </w:p>
    <w:p w14:paraId="12C62A99" w14:textId="77777777" w:rsidR="004A438A" w:rsidRPr="007651AA" w:rsidRDefault="004A438A" w:rsidP="00BD459C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</w:p>
    <w:p w14:paraId="53155D33" w14:textId="55D9DA62" w:rsidR="00485079" w:rsidRPr="007651AA" w:rsidRDefault="00485079" w:rsidP="00485079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  <w:u w:val="single"/>
        </w:rPr>
      </w:pPr>
      <w:r w:rsidRPr="007651AA">
        <w:rPr>
          <w:rFonts w:cstheme="minorHAnsi"/>
          <w:sz w:val="28"/>
          <w:szCs w:val="28"/>
          <w:u w:val="single"/>
          <w:rtl/>
        </w:rPr>
        <w:t>5) أنا بحاجة لمغادرة الدولة/ لم يعد بإمكاني استئجار السيارة. هل بإمكاني نقل عقد إيجاري إلى شخص ما؟</w:t>
      </w:r>
    </w:p>
    <w:p w14:paraId="710D91B7" w14:textId="020A1A04" w:rsidR="00485079" w:rsidRPr="007651AA" w:rsidRDefault="00485079" w:rsidP="00485079">
      <w:pPr>
        <w:autoSpaceDE w:val="0"/>
        <w:autoSpaceDN w:val="0"/>
        <w:bidi/>
        <w:adjustRightInd w:val="0"/>
        <w:spacing w:after="0" w:line="276" w:lineRule="auto"/>
        <w:jc w:val="both"/>
        <w:rPr>
          <w:rFonts w:cstheme="minorHAnsi"/>
          <w:sz w:val="28"/>
          <w:szCs w:val="28"/>
        </w:rPr>
      </w:pPr>
      <w:r w:rsidRPr="007651AA">
        <w:rPr>
          <w:rFonts w:cstheme="minorHAnsi"/>
          <w:sz w:val="28"/>
          <w:szCs w:val="28"/>
          <w:rtl/>
        </w:rPr>
        <w:t xml:space="preserve">نعم، يمكن نقل العقد خلال الفترة المتبقية من مدة العقد إلى شخص آخر. تستغرق عملية النقل ما لا يقل عن 3-4 أيام عمل.  </w:t>
      </w:r>
    </w:p>
    <w:sectPr w:rsidR="00485079" w:rsidRPr="007651A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4E39A" w14:textId="77777777" w:rsidR="00F3061C" w:rsidRDefault="00F3061C" w:rsidP="00E7460F">
      <w:pPr>
        <w:spacing w:after="0" w:line="240" w:lineRule="auto"/>
      </w:pPr>
      <w:r>
        <w:separator/>
      </w:r>
    </w:p>
  </w:endnote>
  <w:endnote w:type="continuationSeparator" w:id="0">
    <w:p w14:paraId="6AD516FF" w14:textId="77777777" w:rsidR="00F3061C" w:rsidRDefault="00F3061C" w:rsidP="00E7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A045" w14:textId="77777777" w:rsidR="00575DBF" w:rsidRDefault="00575DBF" w:rsidP="00E7460F">
    <w:pPr>
      <w:autoSpaceDE w:val="0"/>
      <w:autoSpaceDN w:val="0"/>
      <w:adjustRightInd w:val="0"/>
      <w:spacing w:after="0" w:line="240" w:lineRule="auto"/>
      <w:rPr>
        <w:rFonts w:ascii="HelveticaNeue-Bold" w:hAnsi="HelveticaNeue-Bold" w:cs="HelveticaNeue-Bold"/>
        <w:b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427D82D" wp14:editId="027891D9">
          <wp:simplePos x="0" y="0"/>
          <wp:positionH relativeFrom="column">
            <wp:posOffset>-466090</wp:posOffset>
          </wp:positionH>
          <wp:positionV relativeFrom="paragraph">
            <wp:posOffset>-269875</wp:posOffset>
          </wp:positionV>
          <wp:extent cx="2381885" cy="452755"/>
          <wp:effectExtent l="0" t="0" r="0" b="0"/>
          <wp:wrapTight wrapText="bothSides">
            <wp:wrapPolygon edited="0">
              <wp:start x="1728" y="2727"/>
              <wp:lineTo x="518" y="10906"/>
              <wp:lineTo x="518" y="12724"/>
              <wp:lineTo x="1382" y="19086"/>
              <wp:lineTo x="16066" y="19086"/>
              <wp:lineTo x="21249" y="16359"/>
              <wp:lineTo x="20730" y="8180"/>
              <wp:lineTo x="2591" y="2727"/>
              <wp:lineTo x="1728" y="2727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272" b="36830"/>
                  <a:stretch/>
                </pic:blipFill>
                <pic:spPr bwMode="auto">
                  <a:xfrm>
                    <a:off x="0" y="0"/>
                    <a:ext cx="23818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6BAD03" w14:textId="77777777" w:rsidR="00575DBF" w:rsidRDefault="00575DBF" w:rsidP="00575DBF">
    <w:pPr>
      <w:autoSpaceDE w:val="0"/>
      <w:autoSpaceDN w:val="0"/>
      <w:adjustRightInd w:val="0"/>
      <w:spacing w:after="0" w:line="240" w:lineRule="auto"/>
      <w:ind w:left="720"/>
      <w:rPr>
        <w:rFonts w:ascii="HelveticaNeue-Bold" w:hAnsi="HelveticaNeue-Bold" w:cs="HelveticaNeue-Bold"/>
        <w:b/>
        <w:bCs/>
        <w:sz w:val="16"/>
        <w:szCs w:val="16"/>
      </w:rPr>
    </w:pPr>
  </w:p>
  <w:p w14:paraId="29844F92" w14:textId="10E65586" w:rsidR="00E7460F" w:rsidRDefault="00E7460F" w:rsidP="007A72BF">
    <w:pPr>
      <w:autoSpaceDE w:val="0"/>
      <w:autoSpaceDN w:val="0"/>
      <w:adjustRightInd w:val="0"/>
      <w:spacing w:after="0" w:line="240" w:lineRule="auto"/>
      <w:rPr>
        <w:rFonts w:ascii="HelveticaNeue-Bold" w:hAnsi="HelveticaNeue-Bold" w:cs="HelveticaNeue-Bold"/>
        <w:b/>
        <w:bCs/>
        <w:sz w:val="16"/>
        <w:szCs w:val="16"/>
      </w:rPr>
    </w:pPr>
    <w:r>
      <w:rPr>
        <w:rFonts w:ascii="HelveticaNeue-Bold" w:hAnsi="HelveticaNeue-Bold" w:cs="HelveticaNeue-Bold"/>
        <w:b/>
        <w:bCs/>
        <w:sz w:val="16"/>
        <w:szCs w:val="16"/>
      </w:rPr>
      <w:t>Trading Enterprises Company LLC</w:t>
    </w:r>
  </w:p>
  <w:p w14:paraId="53ED51EE" w14:textId="77777777" w:rsidR="00E7460F" w:rsidRDefault="00E7460F" w:rsidP="007A72BF">
    <w:pPr>
      <w:autoSpaceDE w:val="0"/>
      <w:autoSpaceDN w:val="0"/>
      <w:adjustRightInd w:val="0"/>
      <w:spacing w:after="0" w:line="240" w:lineRule="auto"/>
      <w:rPr>
        <w:rFonts w:ascii="HelveticaNeue-Roman" w:hAnsi="HelveticaNeue-Roman" w:cs="HelveticaNeue-Roman"/>
        <w:sz w:val="16"/>
        <w:szCs w:val="16"/>
      </w:rPr>
    </w:pPr>
    <w:r>
      <w:rPr>
        <w:rFonts w:ascii="HelveticaNeue-Roman" w:hAnsi="HelveticaNeue-Roman" w:cs="HelveticaNeue-Roman"/>
        <w:sz w:val="16"/>
        <w:szCs w:val="16"/>
      </w:rPr>
      <w:t>P.O. Box 5628, Dubai, United Arab Emirates</w:t>
    </w:r>
  </w:p>
  <w:p w14:paraId="526CF2A6" w14:textId="755E3C6E" w:rsidR="00E7460F" w:rsidRDefault="00E7460F" w:rsidP="007A72BF">
    <w:pPr>
      <w:autoSpaceDE w:val="0"/>
      <w:autoSpaceDN w:val="0"/>
      <w:adjustRightInd w:val="0"/>
      <w:spacing w:after="0" w:line="240" w:lineRule="auto"/>
      <w:rPr>
        <w:rFonts w:ascii="HelveticaNeue-Roman" w:hAnsi="HelveticaNeue-Roman" w:cs="HelveticaNeue-Roman"/>
        <w:sz w:val="16"/>
        <w:szCs w:val="16"/>
      </w:rPr>
    </w:pPr>
    <w:proofErr w:type="spellStart"/>
    <w:r>
      <w:rPr>
        <w:rFonts w:ascii="HelveticaNeue-Roman" w:hAnsi="HelveticaNeue-Roman" w:cs="HelveticaNeue-Roman"/>
        <w:sz w:val="16"/>
        <w:szCs w:val="16"/>
      </w:rPr>
      <w:t>tel</w:t>
    </w:r>
    <w:proofErr w:type="spellEnd"/>
    <w:r>
      <w:rPr>
        <w:rFonts w:ascii="HelveticaNeue-Roman" w:hAnsi="HelveticaNeue-Roman" w:cs="HelveticaNeue-Roman"/>
        <w:sz w:val="16"/>
        <w:szCs w:val="16"/>
      </w:rPr>
      <w:t xml:space="preserve"> +971 4 206 6400</w:t>
    </w:r>
  </w:p>
  <w:p w14:paraId="38A5A651" w14:textId="1528C783" w:rsidR="00E7460F" w:rsidRDefault="00E7460F" w:rsidP="007A72BF">
    <w:pPr>
      <w:autoSpaceDE w:val="0"/>
      <w:autoSpaceDN w:val="0"/>
      <w:adjustRightInd w:val="0"/>
      <w:spacing w:after="0" w:line="240" w:lineRule="auto"/>
      <w:rPr>
        <w:rFonts w:ascii="HelveticaNeue-Roman" w:hAnsi="HelveticaNeue-Roman" w:cs="HelveticaNeue-Roman"/>
        <w:sz w:val="16"/>
        <w:szCs w:val="16"/>
      </w:rPr>
    </w:pPr>
    <w:r>
      <w:rPr>
        <w:rFonts w:ascii="HelveticaNeue-Roman" w:hAnsi="HelveticaNeue-Roman" w:cs="HelveticaNeue-Roman"/>
        <w:sz w:val="16"/>
        <w:szCs w:val="16"/>
      </w:rPr>
      <w:t xml:space="preserve">fax +971 4 206 </w:t>
    </w:r>
    <w:r w:rsidR="00575DBF">
      <w:rPr>
        <w:rFonts w:ascii="HelveticaNeue-Roman" w:hAnsi="HelveticaNeue-Roman" w:cs="HelveticaNeue-Roman"/>
        <w:sz w:val="16"/>
        <w:szCs w:val="16"/>
      </w:rPr>
      <w:t>6526</w:t>
    </w:r>
  </w:p>
  <w:p w14:paraId="156A366A" w14:textId="6462C66B" w:rsidR="00575DBF" w:rsidRDefault="00575DBF" w:rsidP="007A72BF">
    <w:pPr>
      <w:autoSpaceDE w:val="0"/>
      <w:autoSpaceDN w:val="0"/>
      <w:adjustRightInd w:val="0"/>
      <w:spacing w:after="0" w:line="240" w:lineRule="auto"/>
      <w:rPr>
        <w:rFonts w:ascii="HelveticaNeue-Roman" w:hAnsi="HelveticaNeue-Roman" w:cs="HelveticaNeue-Roman"/>
        <w:sz w:val="16"/>
        <w:szCs w:val="16"/>
      </w:rPr>
    </w:pPr>
    <w:r>
      <w:rPr>
        <w:rFonts w:ascii="HelveticaNeue-Roman" w:hAnsi="HelveticaNeue-Roman" w:cs="HelveticaNeue-Roman"/>
        <w:sz w:val="16"/>
        <w:szCs w:val="16"/>
      </w:rPr>
      <w:t xml:space="preserve">e-mail </w:t>
    </w:r>
    <w:hyperlink r:id="rId2" w:history="1">
      <w:r w:rsidRPr="00FB3934">
        <w:rPr>
          <w:rStyle w:val="Hyperlink"/>
          <w:rFonts w:ascii="HelveticaNeue-Roman" w:hAnsi="HelveticaNeue-Roman" w:cs="HelveticaNeue-Roman"/>
          <w:sz w:val="16"/>
          <w:szCs w:val="16"/>
        </w:rPr>
        <w:t>TE.Contactcentre@alfuttaim.ae</w:t>
      </w:r>
    </w:hyperlink>
  </w:p>
  <w:p w14:paraId="45EA4D5D" w14:textId="686A51E4" w:rsidR="00E7460F" w:rsidRDefault="00E7460F" w:rsidP="007A72BF">
    <w:pPr>
      <w:autoSpaceDE w:val="0"/>
      <w:autoSpaceDN w:val="0"/>
      <w:adjustRightInd w:val="0"/>
      <w:spacing w:after="0" w:line="240" w:lineRule="auto"/>
      <w:rPr>
        <w:rFonts w:ascii="HelveticaNeue-Roman" w:hAnsi="HelveticaNeue-Roman" w:cs="HelveticaNeue-Roman"/>
        <w:sz w:val="16"/>
        <w:szCs w:val="16"/>
      </w:rPr>
    </w:pPr>
    <w:r>
      <w:rPr>
        <w:rFonts w:ascii="HelveticaNeue-Roman" w:hAnsi="HelveticaNeue-Roman" w:cs="HelveticaNeue-Roman"/>
        <w:sz w:val="16"/>
        <w:szCs w:val="16"/>
      </w:rPr>
      <w:t>www.</w:t>
    </w:r>
    <w:r w:rsidR="00575DBF">
      <w:rPr>
        <w:rFonts w:ascii="HelveticaNeue-Roman" w:hAnsi="HelveticaNeue-Roman" w:cs="HelveticaNeue-Roman"/>
        <w:sz w:val="16"/>
        <w:szCs w:val="16"/>
      </w:rPr>
      <w:t>tradingenterprises</w:t>
    </w:r>
    <w:r>
      <w:rPr>
        <w:rFonts w:ascii="HelveticaNeue-Roman" w:hAnsi="HelveticaNeue-Roman" w:cs="HelveticaNeue-Roman"/>
        <w:sz w:val="16"/>
        <w:szCs w:val="16"/>
      </w:rPr>
      <w:t>.</w:t>
    </w:r>
    <w:r w:rsidR="00575DBF">
      <w:rPr>
        <w:rFonts w:ascii="HelveticaNeue-Roman" w:hAnsi="HelveticaNeue-Roman" w:cs="HelveticaNeue-Roman"/>
        <w:sz w:val="16"/>
        <w:szCs w:val="16"/>
      </w:rPr>
      <w:t>com</w:t>
    </w:r>
  </w:p>
  <w:p w14:paraId="16CF4616" w14:textId="48A6BDC1" w:rsidR="00E7460F" w:rsidRDefault="00E7460F" w:rsidP="007A72BF">
    <w:pPr>
      <w:pStyle w:val="Footer"/>
    </w:pPr>
    <w:r>
      <w:rPr>
        <w:rFonts w:ascii="HelveticaNeue-Roman" w:hAnsi="HelveticaNeue-Roman" w:cs="HelveticaNeue-Roman"/>
        <w:sz w:val="16"/>
        <w:szCs w:val="16"/>
      </w:rPr>
      <w:t>Commercial Registration 58463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744DE" w14:textId="77777777" w:rsidR="00F3061C" w:rsidRDefault="00F3061C" w:rsidP="00E7460F">
      <w:pPr>
        <w:spacing w:after="0" w:line="240" w:lineRule="auto"/>
      </w:pPr>
      <w:r>
        <w:separator/>
      </w:r>
    </w:p>
  </w:footnote>
  <w:footnote w:type="continuationSeparator" w:id="0">
    <w:p w14:paraId="531127D6" w14:textId="77777777" w:rsidR="00F3061C" w:rsidRDefault="00F3061C" w:rsidP="00E7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9B25" w14:textId="266C244A" w:rsidR="00E7460F" w:rsidRDefault="001007BB" w:rsidP="001007BB">
    <w:pPr>
      <w:pStyle w:val="Header"/>
      <w:jc w:val="center"/>
    </w:pPr>
    <w:r>
      <w:rPr>
        <w:noProof/>
      </w:rPr>
      <w:drawing>
        <wp:inline distT="0" distB="0" distL="0" distR="0" wp14:anchorId="3428C712" wp14:editId="4714C46C">
          <wp:extent cx="1188720" cy="927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70"/>
    <w:rsid w:val="001007BB"/>
    <w:rsid w:val="001B6A52"/>
    <w:rsid w:val="00317264"/>
    <w:rsid w:val="003601EE"/>
    <w:rsid w:val="00485079"/>
    <w:rsid w:val="00496D45"/>
    <w:rsid w:val="004A438A"/>
    <w:rsid w:val="00551EF7"/>
    <w:rsid w:val="00553F5E"/>
    <w:rsid w:val="00575DBF"/>
    <w:rsid w:val="00604870"/>
    <w:rsid w:val="007651AA"/>
    <w:rsid w:val="007A72BF"/>
    <w:rsid w:val="00845656"/>
    <w:rsid w:val="00A06EC7"/>
    <w:rsid w:val="00A307B0"/>
    <w:rsid w:val="00BD459C"/>
    <w:rsid w:val="00CD5955"/>
    <w:rsid w:val="00E7460F"/>
    <w:rsid w:val="00F3061C"/>
    <w:rsid w:val="00F77737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12E95"/>
  <w15:chartTrackingRefBased/>
  <w15:docId w15:val="{DF82AE8F-DDEA-4AD5-A9F0-6580532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60F"/>
  </w:style>
  <w:style w:type="paragraph" w:styleId="Footer">
    <w:name w:val="footer"/>
    <w:basedOn w:val="Normal"/>
    <w:link w:val="FooterChar"/>
    <w:uiPriority w:val="99"/>
    <w:unhideWhenUsed/>
    <w:rsid w:val="00E74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60F"/>
  </w:style>
  <w:style w:type="character" w:styleId="Hyperlink">
    <w:name w:val="Hyperlink"/>
    <w:basedOn w:val="DefaultParagraphFont"/>
    <w:uiPriority w:val="99"/>
    <w:unhideWhenUsed/>
    <w:rsid w:val="00575D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5D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.Contactcentre@alfuttaim.ae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Mahsan Ganjyar</dc:creator>
  <cp:keywords/>
  <dc:description/>
  <cp:lastModifiedBy>Mahsan Ganjyar</cp:lastModifiedBy>
  <cp:revision>4</cp:revision>
  <dcterms:created xsi:type="dcterms:W3CDTF">2020-10-20T15:21:00Z</dcterms:created>
  <dcterms:modified xsi:type="dcterms:W3CDTF">2020-10-27T06:07:00Z</dcterms:modified>
</cp:coreProperties>
</file>